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27/2019</w:t>
      </w:r>
      <w:r>
        <w:rPr>
          <w:rFonts w:cs="Arial" w:ascii="Arial" w:hAnsi="Arial"/>
          <w:b/>
          <w:bCs/>
          <w:color w:val="000000"/>
          <w:szCs w:val="24"/>
        </w:rPr>
        <w:t xml:space="preserve"> – </w:t>
      </w:r>
      <w:r>
        <w:rPr>
          <w:rFonts w:cs="Arial" w:ascii="Arial" w:hAnsi="Arial"/>
          <w:b/>
          <w:bCs/>
          <w:color w:val="000000"/>
          <w:szCs w:val="24"/>
        </w:rPr>
        <w:t>PPGD/FDA/UFAL de 06/0</w:t>
      </w:r>
      <w:r>
        <w:rPr>
          <w:rFonts w:cs="Arial" w:ascii="Arial" w:hAnsi="Arial"/>
          <w:b/>
          <w:bCs/>
          <w:color w:val="000000"/>
          <w:szCs w:val="24"/>
        </w:rPr>
        <w:t>5</w:t>
      </w:r>
      <w:r>
        <w:rPr>
          <w:rFonts w:cs="Arial" w:ascii="Arial" w:hAnsi="Arial"/>
          <w:b/>
          <w:bCs/>
          <w:color w:val="000000"/>
          <w:szCs w:val="24"/>
        </w:rPr>
        <w:t>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a </w:t>
      </w:r>
      <w:r>
        <w:rPr>
          <w:rFonts w:cs="Arial" w:ascii="Arial" w:hAnsi="Arial"/>
          <w:b/>
          <w:bCs/>
          <w:szCs w:val="24"/>
        </w:rPr>
        <w:t>Profa. Dra. Maria da Graça Marques Gurgel 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L), </w:t>
      </w:r>
      <w:r>
        <w:rPr>
          <w:rFonts w:cs="Arial" w:ascii="Arial" w:hAnsi="Arial"/>
          <w:bCs/>
          <w:color w:val="000000"/>
          <w:szCs w:val="24"/>
        </w:rPr>
        <w:t>o</w:t>
      </w:r>
      <w:r>
        <w:rPr>
          <w:rFonts w:cs="Arial" w:ascii="Arial" w:hAnsi="Arial"/>
          <w:b/>
          <w:bCs/>
          <w:color w:val="000000"/>
          <w:szCs w:val="24"/>
        </w:rPr>
        <w:t xml:space="preserve"> Prof. Dr. Rosmar Antonni Rodrigues Cavalcanti de Alencar (membro interno/UFAL) </w:t>
      </w:r>
      <w:r>
        <w:rPr>
          <w:rFonts w:cs="Arial" w:ascii="Arial" w:hAnsi="Arial"/>
          <w:color w:val="000000"/>
          <w:szCs w:val="24"/>
        </w:rPr>
        <w:t xml:space="preserve">e a </w:t>
      </w:r>
      <w:r>
        <w:rPr>
          <w:rFonts w:cs="Arial" w:ascii="Arial" w:hAnsi="Arial"/>
          <w:b/>
          <w:bCs/>
          <w:color w:val="000000"/>
          <w:szCs w:val="24"/>
        </w:rPr>
        <w:t>Profa. Dra. Maria Valéria Costa Correia (membro externo/UFAL)</w:t>
      </w:r>
      <w:r>
        <w:rPr>
          <w:rFonts w:cs="Arial" w:ascii="Arial" w:hAnsi="Arial"/>
          <w:bCs/>
          <w:color w:val="000000"/>
          <w:szCs w:val="24"/>
        </w:rPr>
        <w:t xml:space="preserve"> </w:t>
      </w:r>
      <w:r>
        <w:rPr>
          <w:rFonts w:cs="Arial" w:ascii="Arial" w:hAnsi="Arial"/>
          <w:color w:val="000000"/>
        </w:rPr>
        <w:t xml:space="preserve">e,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do mestrando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  <w:u w:val="single"/>
        </w:rPr>
        <w:t>LUCAS ISAAC SOARES MESQUITA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color w:val="000000"/>
          <w:szCs w:val="24"/>
        </w:rPr>
        <w:t>“</w:t>
      </w:r>
      <w:r>
        <w:rPr>
          <w:rFonts w:eastAsia="Times New Roman" w:cs="Arial" w:ascii="Arial" w:hAnsi="Arial"/>
          <w:color w:val="000000"/>
          <w:szCs w:val="24"/>
        </w:rPr>
        <w:t>MERCANTILIZAÇÃO DO DIREITO CONSTITUCIONAL À SAÚDE NO BRASIL: neoliberalismo, contrarreformas e subfinanciamento do Sistema Único de Saúde (SUS) no caso da implementação da Empresa Brasileira de Serviços Hospitalares (EBERSH)</w:t>
      </w:r>
      <w:r>
        <w:rPr>
          <w:rFonts w:eastAsia="Times New Roman" w:cs="Arial" w:ascii="Arial" w:hAnsi="Arial"/>
          <w:color w:val="000000"/>
          <w:szCs w:val="24"/>
        </w:rPr>
        <w:t>”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Orientador</w:t>
      </w:r>
      <w:r>
        <w:rPr>
          <w:rFonts w:cs="Arial" w:ascii="Arial" w:hAnsi="Arial"/>
          <w:szCs w:val="24"/>
        </w:rPr>
        <w:t>a</w:t>
      </w:r>
      <w:r>
        <w:rPr>
          <w:rFonts w:cs="Arial" w:ascii="Arial" w:hAnsi="Arial"/>
          <w:szCs w:val="24"/>
        </w:rPr>
        <w:t xml:space="preserve">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</w:t>
      </w:r>
      <w:r>
        <w:rPr>
          <w:rFonts w:cs="Arial" w:ascii="Arial" w:hAnsi="Arial"/>
          <w:b/>
          <w:bCs/>
          <w:szCs w:val="24"/>
        </w:rPr>
        <w:t>a</w:t>
      </w:r>
      <w:r>
        <w:rPr>
          <w:rFonts w:cs="Arial" w:ascii="Arial" w:hAnsi="Arial"/>
          <w:b/>
          <w:bCs/>
          <w:szCs w:val="24"/>
        </w:rPr>
        <w:t>. Dr</w:t>
      </w:r>
      <w:r>
        <w:rPr>
          <w:rFonts w:cs="Arial" w:ascii="Arial" w:hAnsi="Arial"/>
          <w:b/>
          <w:bCs/>
          <w:szCs w:val="24"/>
        </w:rPr>
        <w:t>a</w:t>
      </w:r>
      <w:r>
        <w:rPr>
          <w:rFonts w:cs="Arial" w:ascii="Arial" w:hAnsi="Arial"/>
          <w:b/>
          <w:bCs/>
          <w:szCs w:val="24"/>
        </w:rPr>
        <w:t xml:space="preserve">. </w:t>
      </w:r>
      <w:r>
        <w:rPr>
          <w:rFonts w:cs="Arial" w:ascii="Arial" w:hAnsi="Arial"/>
          <w:b/>
          <w:bCs/>
          <w:szCs w:val="24"/>
        </w:rPr>
        <w:t>Alessandra Marchioni P. da Cunha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</w:t>
      </w:r>
      <w:r>
        <w:rPr>
          <w:rFonts w:cs="Arial" w:ascii="Arial" w:hAnsi="Arial"/>
          <w:b/>
          <w:bCs/>
          <w:szCs w:val="24"/>
        </w:rPr>
        <w:t>06</w:t>
      </w:r>
      <w:r>
        <w:rPr>
          <w:rFonts w:cs="Arial" w:ascii="Arial" w:hAnsi="Arial"/>
          <w:b/>
          <w:bCs/>
          <w:color w:val="000000"/>
          <w:szCs w:val="24"/>
        </w:rPr>
        <w:t>/0</w:t>
      </w:r>
      <w:r>
        <w:rPr>
          <w:rFonts w:cs="Arial" w:ascii="Arial" w:hAnsi="Arial"/>
          <w:b/>
          <w:bCs/>
          <w:color w:val="000000"/>
          <w:szCs w:val="24"/>
        </w:rPr>
        <w:t>5</w:t>
      </w:r>
      <w:r>
        <w:rPr>
          <w:rFonts w:cs="Arial" w:ascii="Arial" w:hAnsi="Arial"/>
          <w:b/>
          <w:bCs/>
          <w:color w:val="000000"/>
          <w:szCs w:val="24"/>
        </w:rPr>
        <w:t xml:space="preserve">/2019, </w:t>
      </w:r>
      <w:r>
        <w:rPr>
          <w:rFonts w:cs="Arial" w:ascii="Arial" w:hAnsi="Arial"/>
          <w:b/>
          <w:bCs/>
          <w:color w:val="000000"/>
          <w:szCs w:val="24"/>
        </w:rPr>
        <w:t>segunda</w:t>
      </w:r>
      <w:r>
        <w:rPr>
          <w:rFonts w:cs="Arial" w:ascii="Arial" w:hAnsi="Arial"/>
          <w:b/>
          <w:bCs/>
          <w:color w:val="000000"/>
          <w:szCs w:val="24"/>
        </w:rPr>
        <w:t>-feira, às 09:</w:t>
      </w:r>
      <w:r>
        <w:rPr>
          <w:rFonts w:cs="Arial" w:ascii="Arial" w:hAnsi="Arial"/>
          <w:b/>
          <w:bCs/>
          <w:color w:val="000000"/>
          <w:szCs w:val="24"/>
        </w:rPr>
        <w:t>0</w:t>
      </w:r>
      <w:r>
        <w:rPr>
          <w:rFonts w:cs="Arial" w:ascii="Arial" w:hAnsi="Arial"/>
          <w:b/>
          <w:bCs/>
          <w:color w:val="000000"/>
          <w:szCs w:val="24"/>
        </w:rPr>
        <w:t>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no Miniauditório da Faculdade de Direito de Alagoas – FDA / UFAL.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PPGD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Campus A. C.Simões, BR 104 - Norte, Km 97 - Tabuleiro do Martins – 57.072-970 - 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</w:t>
    </w:r>
    <w:r>
      <w:rPr>
        <w:rFonts w:cs="Arial" w:ascii="Arial" w:hAnsi="Arial"/>
        <w:b/>
        <w:bCs/>
        <w:szCs w:val="24"/>
      </w:rPr>
      <w:t xml:space="preserve"> – </w:t>
    </w:r>
    <w:r>
      <w:rPr>
        <w:rFonts w:cs="Arial" w:ascii="Arial" w:hAnsi="Arial"/>
        <w:b/>
        <w:bCs/>
        <w:szCs w:val="24"/>
      </w:rPr>
      <w:t>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 xml:space="preserve">PROGRAMA DE PÓS-GRADUAÇÃO EM DIREITO </w:t>
    </w:r>
    <w:r>
      <w:rPr>
        <w:rFonts w:cs="Arial" w:ascii="Arial" w:hAnsi="Arial"/>
        <w:b/>
        <w:bCs/>
        <w:szCs w:val="24"/>
      </w:rPr>
      <w:t xml:space="preserve">PÚBLICO – </w:t>
    </w:r>
    <w:r>
      <w:rPr>
        <w:rFonts w:cs="Arial" w:ascii="Arial" w:hAnsi="Arial"/>
        <w:b/>
        <w:bCs/>
        <w:szCs w:val="24"/>
      </w:rPr>
      <w:t>PPGD</w:t>
    </w:r>
    <w:r>
      <w:rPr>
        <w:rFonts w:cs="Arial" w:ascii="Arial" w:hAnsi="Arial"/>
        <w:b/>
        <w:bCs/>
        <w:szCs w:val="24"/>
      </w:rPr>
      <w:t>P</w:t>
    </w:r>
  </w:p>
  <w:p>
    <w:pPr>
      <w:pStyle w:val="Normal"/>
      <w:jc w:val="center"/>
      <w:rPr>
        <w:rFonts w:ascii="Arial" w:hAnsi="Arial" w:cs="Arial"/>
        <w:b/>
        <w:b/>
        <w:szCs w:val="24"/>
      </w:rPr>
    </w:pPr>
    <w:r>
      <w:rPr/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eastAsia="Lucida Sans Unicode" w:ascii="Times New Roman" w:hAnsi="Times New Roman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 w:customStyle="1">
    <w:name w:val="Header"/>
    <w:basedOn w:val="Normal"/>
    <w:link w:val="Cabealho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0A91-5068-4563-B50D-8CBC838A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Application>LibreOffice/5.3.2.2$Windows_x86 LibreOffice_project/6cd4f1ef626f15116896b1d8e1398b56da0d0ee1</Application>
  <Pages>1</Pages>
  <Words>196</Words>
  <Characters>1242</Characters>
  <CharactersWithSpaces>1440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2017-06-06T09:10:00Z</cp:lastPrinted>
  <dcterms:modified xsi:type="dcterms:W3CDTF">2019-05-20T08:46:29Z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